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1908" w14:textId="19ACE9FD" w:rsidR="00A839DF" w:rsidRDefault="00A839DF" w:rsidP="00A839DF">
      <w:pPr>
        <w:jc w:val="both"/>
        <w:rPr>
          <w:b/>
          <w:bCs/>
          <w:u w:val="single"/>
        </w:rPr>
      </w:pPr>
      <w:bookmarkStart w:id="0" w:name="_Hlk88465615"/>
      <w:r>
        <w:rPr>
          <w:b/>
          <w:bCs/>
          <w:u w:val="single"/>
        </w:rPr>
        <w:t>Specifikacija – izvedba meritev</w:t>
      </w:r>
      <w:r>
        <w:rPr>
          <w:b/>
          <w:bCs/>
          <w:u w:val="single"/>
        </w:rPr>
        <w:t xml:space="preserve"> kemičnih škodljivosti</w:t>
      </w:r>
    </w:p>
    <w:p w14:paraId="4EE3056C" w14:textId="74A1EA58" w:rsidR="00A839DF" w:rsidRDefault="00A839DF" w:rsidP="00A839DF">
      <w:pPr>
        <w:jc w:val="both"/>
      </w:pPr>
      <w:r>
        <w:t xml:space="preserve">Na podlagi zakonodaje </w:t>
      </w:r>
      <w:r>
        <w:t xml:space="preserve">se morajo izvajati meritve kemičnih škodljivosti. </w:t>
      </w:r>
      <w:r>
        <w:t>Ponovne meritve je potrebno opravit v kolikor se spremenijo obstoječe delovne razmere. Za izvedbo meritev mora izvajalec predložiti dokazila za izvajanje ekoloških meritev</w:t>
      </w:r>
      <w:bookmarkEnd w:id="0"/>
      <w:r>
        <w:t xml:space="preserve"> (kemične škodljivosti)</w:t>
      </w:r>
      <w:r>
        <w:t>. Po opravljenih ekoloških meritvah je potrebno izdelati poročilo s predlaganimi ukrepi. V primeru neustreznih meritev je potrebno izvesti ukrepe in ponoviti meritve.</w:t>
      </w:r>
    </w:p>
    <w:p w14:paraId="0B4EAE3A" w14:textId="2E4E8251" w:rsidR="00A839DF" w:rsidRPr="00A839DF" w:rsidRDefault="00A839DF" w:rsidP="00A839DF">
      <w:pPr>
        <w:spacing w:after="0"/>
        <w:jc w:val="both"/>
        <w:rPr>
          <w:bCs/>
        </w:rPr>
      </w:pPr>
      <w:r>
        <w:t>Število ekoloških meritev</w:t>
      </w:r>
      <w:r>
        <w:t xml:space="preserve"> (kemičnih škodljivosti)</w:t>
      </w:r>
      <w:r>
        <w:t xml:space="preserve"> v štiriletnem obdobju</w:t>
      </w:r>
      <w:r>
        <w:rPr>
          <w:bCs/>
        </w:rPr>
        <w:t xml:space="preserve"> je 30 meritev in 5 ponovnih meritev.</w:t>
      </w:r>
    </w:p>
    <w:p w14:paraId="3302037E" w14:textId="77777777" w:rsidR="00A839DF" w:rsidRDefault="00A839DF" w:rsidP="00A839DF">
      <w:pPr>
        <w:rPr>
          <w:bCs/>
        </w:rPr>
      </w:pPr>
    </w:p>
    <w:p w14:paraId="5446FE22" w14:textId="19823398" w:rsidR="00D7549D" w:rsidRDefault="00A839DF" w:rsidP="00A839DF">
      <w:r>
        <w:rPr>
          <w:bCs/>
        </w:rPr>
        <w:t>Število meritev je okvirno, zato so možna odstopanja</w:t>
      </w:r>
    </w:p>
    <w:sectPr w:rsidR="00D7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68F3"/>
    <w:multiLevelType w:val="hybridMultilevel"/>
    <w:tmpl w:val="371A5904"/>
    <w:lvl w:ilvl="0" w:tplc="D0608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2813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DF"/>
    <w:rsid w:val="00A839DF"/>
    <w:rsid w:val="00D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94D3"/>
  <w15:chartTrackingRefBased/>
  <w15:docId w15:val="{F21B37F7-6AF1-4DBB-BDF7-6490D24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39DF"/>
    <w:pPr>
      <w:spacing w:line="25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839DF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ZEBEC</dc:creator>
  <cp:keywords/>
  <dc:description/>
  <cp:lastModifiedBy>Sabina ZEBEC</cp:lastModifiedBy>
  <cp:revision>1</cp:revision>
  <dcterms:created xsi:type="dcterms:W3CDTF">2024-03-22T08:11:00Z</dcterms:created>
  <dcterms:modified xsi:type="dcterms:W3CDTF">2024-03-22T08:16:00Z</dcterms:modified>
</cp:coreProperties>
</file>